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0" w:rsidRDefault="006944D0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6944D0" w:rsidRDefault="0083419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6944D0" w:rsidRDefault="00834192">
      <w:pPr>
        <w:ind w:firstLineChars="591" w:firstLine="166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吉林大学与吉林大学珠海学院联合培养</w:t>
      </w:r>
    </w:p>
    <w:p w:rsidR="006944D0" w:rsidRDefault="00834192" w:rsidP="00834192">
      <w:pPr>
        <w:pStyle w:val="a3"/>
        <w:spacing w:afterLines="50" w:after="156" w:line="55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年专业学位硕士研究生复试</w:t>
      </w:r>
      <w:r>
        <w:rPr>
          <w:rFonts w:ascii="宋体" w:hAnsi="宋体" w:cs="宋体" w:hint="eastAsia"/>
          <w:b/>
          <w:bCs/>
          <w:sz w:val="28"/>
          <w:szCs w:val="28"/>
        </w:rPr>
        <w:t>工作日程表（含南方研究院非全日制考生）</w:t>
      </w:r>
    </w:p>
    <w:tbl>
      <w:tblPr>
        <w:tblStyle w:val="a8"/>
        <w:tblW w:w="8756" w:type="dxa"/>
        <w:tblLayout w:type="fixed"/>
        <w:tblLook w:val="04A0" w:firstRow="1" w:lastRow="0" w:firstColumn="1" w:lastColumn="0" w:noHBand="0" w:noVBand="1"/>
      </w:tblPr>
      <w:tblGrid>
        <w:gridCol w:w="574"/>
        <w:gridCol w:w="1095"/>
        <w:gridCol w:w="7087"/>
      </w:tblGrid>
      <w:tr w:rsidR="006944D0">
        <w:tc>
          <w:tcPr>
            <w:tcW w:w="1669" w:type="dxa"/>
            <w:gridSpan w:val="2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7087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szCs w:val="21"/>
              </w:rPr>
              <w:t>工作安排</w:t>
            </w:r>
          </w:p>
        </w:tc>
      </w:tr>
      <w:tr w:rsidR="006944D0">
        <w:tc>
          <w:tcPr>
            <w:tcW w:w="574" w:type="dxa"/>
            <w:vMerge w:val="restart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月</w:t>
            </w:r>
          </w:p>
        </w:tc>
        <w:tc>
          <w:tcPr>
            <w:tcW w:w="1095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6-10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7087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待省教育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考试院批准后，公布进入复试考生名单</w:t>
            </w:r>
          </w:p>
        </w:tc>
      </w:tr>
      <w:tr w:rsidR="006944D0">
        <w:tc>
          <w:tcPr>
            <w:tcW w:w="574" w:type="dxa"/>
            <w:vMerge/>
            <w:vAlign w:val="center"/>
          </w:tcPr>
          <w:p w:rsidR="006944D0" w:rsidRDefault="006944D0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10-20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7087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待省教育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考试院批准后，公布复试录取实施细则、开展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>志愿考生复试工作</w:t>
            </w:r>
          </w:p>
        </w:tc>
      </w:tr>
      <w:tr w:rsidR="006944D0">
        <w:tc>
          <w:tcPr>
            <w:tcW w:w="574" w:type="dxa"/>
            <w:vMerge/>
            <w:vAlign w:val="center"/>
          </w:tcPr>
          <w:p w:rsidR="006944D0" w:rsidRDefault="006944D0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20-31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7087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公布调剂信息，组织调剂考生复试工作</w:t>
            </w:r>
          </w:p>
        </w:tc>
      </w:tr>
      <w:tr w:rsidR="006944D0">
        <w:tc>
          <w:tcPr>
            <w:tcW w:w="574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月</w:t>
            </w:r>
          </w:p>
        </w:tc>
        <w:tc>
          <w:tcPr>
            <w:tcW w:w="1095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日前</w:t>
            </w:r>
          </w:p>
        </w:tc>
        <w:tc>
          <w:tcPr>
            <w:tcW w:w="7087" w:type="dxa"/>
            <w:vAlign w:val="center"/>
          </w:tcPr>
          <w:p w:rsidR="006944D0" w:rsidRDefault="00834192" w:rsidP="00834192">
            <w:pPr>
              <w:pStyle w:val="a3"/>
              <w:spacing w:afterLines="50" w:after="156" w:line="55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上报已公示的拟录取名单（公示期为</w:t>
            </w: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szCs w:val="21"/>
              </w:rPr>
              <w:t>天）</w:t>
            </w:r>
          </w:p>
        </w:tc>
      </w:tr>
    </w:tbl>
    <w:p w:rsidR="006944D0" w:rsidRDefault="006944D0" w:rsidP="00834192">
      <w:pPr>
        <w:pStyle w:val="a3"/>
        <w:spacing w:afterLines="50" w:after="156" w:line="55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6944D0" w:rsidRDefault="006944D0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sectPr w:rsidR="00694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1C1C"/>
    <w:rsid w:val="000161B7"/>
    <w:rsid w:val="00057613"/>
    <w:rsid w:val="0007257F"/>
    <w:rsid w:val="000A0983"/>
    <w:rsid w:val="000C503F"/>
    <w:rsid w:val="000E6C08"/>
    <w:rsid w:val="00193BFA"/>
    <w:rsid w:val="00195E49"/>
    <w:rsid w:val="001A46FD"/>
    <w:rsid w:val="001A6663"/>
    <w:rsid w:val="001C6863"/>
    <w:rsid w:val="001D4AA2"/>
    <w:rsid w:val="00221855"/>
    <w:rsid w:val="002515F4"/>
    <w:rsid w:val="002569F5"/>
    <w:rsid w:val="00260898"/>
    <w:rsid w:val="002B7FF9"/>
    <w:rsid w:val="00312330"/>
    <w:rsid w:val="003259CA"/>
    <w:rsid w:val="00361E31"/>
    <w:rsid w:val="00393F2D"/>
    <w:rsid w:val="00410B7A"/>
    <w:rsid w:val="004F66AF"/>
    <w:rsid w:val="005074DB"/>
    <w:rsid w:val="005C7B8F"/>
    <w:rsid w:val="005F6663"/>
    <w:rsid w:val="00615FEF"/>
    <w:rsid w:val="0066790E"/>
    <w:rsid w:val="006944D0"/>
    <w:rsid w:val="006D5124"/>
    <w:rsid w:val="006F0562"/>
    <w:rsid w:val="00760E11"/>
    <w:rsid w:val="00761E4C"/>
    <w:rsid w:val="007A271A"/>
    <w:rsid w:val="008020A6"/>
    <w:rsid w:val="00820091"/>
    <w:rsid w:val="00834192"/>
    <w:rsid w:val="00851706"/>
    <w:rsid w:val="00860F14"/>
    <w:rsid w:val="008B1799"/>
    <w:rsid w:val="00971D97"/>
    <w:rsid w:val="009A09EF"/>
    <w:rsid w:val="009A1713"/>
    <w:rsid w:val="009B76EC"/>
    <w:rsid w:val="00A34590"/>
    <w:rsid w:val="00A51B51"/>
    <w:rsid w:val="00A84988"/>
    <w:rsid w:val="00AF1BA5"/>
    <w:rsid w:val="00AF7EA2"/>
    <w:rsid w:val="00B519F6"/>
    <w:rsid w:val="00B64ADE"/>
    <w:rsid w:val="00B720C3"/>
    <w:rsid w:val="00B95566"/>
    <w:rsid w:val="00B95A9B"/>
    <w:rsid w:val="00BB023B"/>
    <w:rsid w:val="00BF42BF"/>
    <w:rsid w:val="00C17C9A"/>
    <w:rsid w:val="00C70857"/>
    <w:rsid w:val="00CB25FE"/>
    <w:rsid w:val="00CF374B"/>
    <w:rsid w:val="00D642F4"/>
    <w:rsid w:val="00D92D79"/>
    <w:rsid w:val="00DB0D89"/>
    <w:rsid w:val="00DC11BB"/>
    <w:rsid w:val="00DC762A"/>
    <w:rsid w:val="00E71C1C"/>
    <w:rsid w:val="00EC0BC6"/>
    <w:rsid w:val="00F12BA7"/>
    <w:rsid w:val="00F14103"/>
    <w:rsid w:val="00FB3A46"/>
    <w:rsid w:val="00FC2EE9"/>
    <w:rsid w:val="00FF3DD6"/>
    <w:rsid w:val="0DC6712D"/>
    <w:rsid w:val="0F696F49"/>
    <w:rsid w:val="0FA274E2"/>
    <w:rsid w:val="139364FA"/>
    <w:rsid w:val="140C7D69"/>
    <w:rsid w:val="16291825"/>
    <w:rsid w:val="19D8570D"/>
    <w:rsid w:val="1B8768B2"/>
    <w:rsid w:val="1BBB48A5"/>
    <w:rsid w:val="1E402223"/>
    <w:rsid w:val="1E822A5A"/>
    <w:rsid w:val="20FE08A7"/>
    <w:rsid w:val="21E95B93"/>
    <w:rsid w:val="246B3784"/>
    <w:rsid w:val="2C457C4A"/>
    <w:rsid w:val="2CCF311A"/>
    <w:rsid w:val="2E667577"/>
    <w:rsid w:val="2FA34AF8"/>
    <w:rsid w:val="37B40E58"/>
    <w:rsid w:val="3E1C5BAF"/>
    <w:rsid w:val="46ED0E71"/>
    <w:rsid w:val="4BC50F29"/>
    <w:rsid w:val="58170F22"/>
    <w:rsid w:val="5A4C01ED"/>
    <w:rsid w:val="5B8379F9"/>
    <w:rsid w:val="5D2F6181"/>
    <w:rsid w:val="5E0C536F"/>
    <w:rsid w:val="5E564C2C"/>
    <w:rsid w:val="61900278"/>
    <w:rsid w:val="627D6BCA"/>
    <w:rsid w:val="67166AB3"/>
    <w:rsid w:val="679F5EA5"/>
    <w:rsid w:val="69697ECF"/>
    <w:rsid w:val="69D610F5"/>
    <w:rsid w:val="6A6C72A9"/>
    <w:rsid w:val="72FD2067"/>
    <w:rsid w:val="74DF4B00"/>
    <w:rsid w:val="762568B7"/>
    <w:rsid w:val="76A16C16"/>
    <w:rsid w:val="7AA0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科研处部门账号</cp:lastModifiedBy>
  <cp:revision>88</cp:revision>
  <dcterms:created xsi:type="dcterms:W3CDTF">2020-04-26T23:12:00Z</dcterms:created>
  <dcterms:modified xsi:type="dcterms:W3CDTF">2020-05-12T14:15:00Z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